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C4" w:rsidRDefault="009645EC" w:rsidP="007A7A5B">
      <w:pPr>
        <w:rPr>
          <w:rFonts w:ascii="Arial" w:hAnsi="Arial"/>
          <w:b/>
          <w:sz w:val="22"/>
        </w:rPr>
      </w:pPr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-228600</wp:posOffset>
            </wp:positionV>
            <wp:extent cx="914400" cy="570230"/>
            <wp:effectExtent l="19050" t="0" r="0" b="0"/>
            <wp:wrapTight wrapText="bothSides">
              <wp:wrapPolygon edited="0">
                <wp:start x="-450" y="0"/>
                <wp:lineTo x="-450" y="20927"/>
                <wp:lineTo x="21600" y="20927"/>
                <wp:lineTo x="21600" y="0"/>
                <wp:lineTo x="-450" y="0"/>
              </wp:wrapPolygon>
            </wp:wrapTight>
            <wp:docPr id="9" name="Picture 9" descr="lwict_logo_white_b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wict_logo_white_bg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3775">
        <w:rPr>
          <w:rFonts w:ascii="Arial" w:hAnsi="Arial"/>
          <w:b/>
          <w:sz w:val="22"/>
        </w:rPr>
        <w:t xml:space="preserve">Sample </w:t>
      </w:r>
      <w:r w:rsidR="007A7A5B">
        <w:rPr>
          <w:rFonts w:ascii="Arial" w:hAnsi="Arial"/>
          <w:b/>
          <w:sz w:val="22"/>
        </w:rPr>
        <w:t>Learning Experience Template</w:t>
      </w:r>
    </w:p>
    <w:p w:rsidR="007849C4" w:rsidRDefault="007849C4" w:rsidP="00E71FAF">
      <w:pPr>
        <w:rPr>
          <w:rFonts w:ascii="Arial" w:hAnsi="Arial"/>
          <w:b/>
          <w:sz w:val="22"/>
        </w:rPr>
      </w:pPr>
    </w:p>
    <w:p w:rsidR="007849C4" w:rsidRDefault="007849C4" w:rsidP="00E71FAF">
      <w:pPr>
        <w:rPr>
          <w:rFonts w:ascii="Arial" w:hAnsi="Arial"/>
          <w:b/>
          <w:sz w:val="22"/>
        </w:rPr>
      </w:pPr>
    </w:p>
    <w:p w:rsidR="007849C4" w:rsidRDefault="007849C4" w:rsidP="00E71FAF">
      <w:pPr>
        <w:rPr>
          <w:rFonts w:ascii="Arial" w:hAnsi="Arial"/>
          <w:b/>
          <w:sz w:val="22"/>
        </w:rPr>
      </w:pPr>
    </w:p>
    <w:tbl>
      <w:tblPr>
        <w:tblStyle w:val="TableGrid"/>
        <w:tblW w:w="0" w:type="auto"/>
        <w:tblLook w:val="01E0"/>
      </w:tblPr>
      <w:tblGrid>
        <w:gridCol w:w="3528"/>
        <w:gridCol w:w="7226"/>
      </w:tblGrid>
      <w:tr w:rsidR="007A7A5B" w:rsidTr="009C31B3">
        <w:tc>
          <w:tcPr>
            <w:tcW w:w="3528" w:type="dxa"/>
            <w:shd w:val="clear" w:color="auto" w:fill="FFCC99"/>
          </w:tcPr>
          <w:p w:rsidR="007A7A5B" w:rsidRDefault="007A7A5B" w:rsidP="007A7A5B">
            <w:pPr>
              <w:jc w:val="right"/>
              <w:rPr>
                <w:rFonts w:ascii="Arial" w:hAnsi="Arial"/>
                <w:b/>
                <w:sz w:val="22"/>
              </w:rPr>
            </w:pPr>
            <w:r w:rsidRPr="00CD5512">
              <w:rPr>
                <w:rFonts w:ascii="Arial" w:hAnsi="Arial"/>
                <w:b/>
                <w:sz w:val="22"/>
              </w:rPr>
              <w:t>Grade:</w:t>
            </w:r>
          </w:p>
        </w:tc>
        <w:tc>
          <w:tcPr>
            <w:tcW w:w="7226" w:type="dxa"/>
          </w:tcPr>
          <w:p w:rsidR="007A7A5B" w:rsidRDefault="009645EC" w:rsidP="00E71FA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Grade 1 and 5 (computer buddies)</w:t>
            </w:r>
          </w:p>
        </w:tc>
      </w:tr>
      <w:tr w:rsidR="007A7A5B" w:rsidTr="009C31B3">
        <w:tc>
          <w:tcPr>
            <w:tcW w:w="3528" w:type="dxa"/>
            <w:shd w:val="clear" w:color="auto" w:fill="FFCC99"/>
          </w:tcPr>
          <w:p w:rsidR="007A7A5B" w:rsidRDefault="007A7A5B" w:rsidP="007A7A5B">
            <w:pPr>
              <w:jc w:val="right"/>
              <w:rPr>
                <w:rFonts w:ascii="Arial" w:hAnsi="Arial"/>
                <w:b/>
                <w:sz w:val="22"/>
              </w:rPr>
            </w:pPr>
            <w:r w:rsidRPr="00CD5512">
              <w:rPr>
                <w:rFonts w:ascii="Arial" w:hAnsi="Arial"/>
                <w:b/>
                <w:sz w:val="22"/>
              </w:rPr>
              <w:t>Subject:</w:t>
            </w:r>
          </w:p>
        </w:tc>
        <w:tc>
          <w:tcPr>
            <w:tcW w:w="7226" w:type="dxa"/>
          </w:tcPr>
          <w:p w:rsidR="007A7A5B" w:rsidRDefault="009645EC" w:rsidP="00E71FA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ELA; Social Studies</w:t>
            </w:r>
          </w:p>
        </w:tc>
      </w:tr>
      <w:tr w:rsidR="007A7A5B" w:rsidTr="009C31B3">
        <w:tc>
          <w:tcPr>
            <w:tcW w:w="3528" w:type="dxa"/>
            <w:shd w:val="clear" w:color="auto" w:fill="FFCC99"/>
          </w:tcPr>
          <w:p w:rsidR="007A7A5B" w:rsidRDefault="007A7A5B" w:rsidP="007A7A5B">
            <w:pPr>
              <w:jc w:val="right"/>
              <w:rPr>
                <w:rFonts w:ascii="Arial" w:hAnsi="Arial"/>
                <w:b/>
                <w:sz w:val="22"/>
              </w:rPr>
            </w:pPr>
            <w:r w:rsidRPr="00CD5512">
              <w:rPr>
                <w:rFonts w:ascii="Arial" w:hAnsi="Arial"/>
                <w:b/>
                <w:sz w:val="22"/>
              </w:rPr>
              <w:t>Name of Learning Experience:</w:t>
            </w:r>
          </w:p>
        </w:tc>
        <w:tc>
          <w:tcPr>
            <w:tcW w:w="7226" w:type="dxa"/>
          </w:tcPr>
          <w:p w:rsidR="007A7A5B" w:rsidRDefault="009645EC" w:rsidP="00E71FA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Community of Learners</w:t>
            </w:r>
          </w:p>
        </w:tc>
      </w:tr>
      <w:tr w:rsidR="0051614D" w:rsidTr="009C31B3">
        <w:tc>
          <w:tcPr>
            <w:tcW w:w="3528" w:type="dxa"/>
            <w:shd w:val="clear" w:color="auto" w:fill="FFCC99"/>
          </w:tcPr>
          <w:p w:rsidR="0051614D" w:rsidRDefault="0051614D" w:rsidP="007A7A5B">
            <w:pPr>
              <w:jc w:val="righ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Learning Outcomes:</w:t>
            </w:r>
          </w:p>
        </w:tc>
        <w:tc>
          <w:tcPr>
            <w:tcW w:w="7226" w:type="dxa"/>
          </w:tcPr>
          <w:p w:rsidR="0051614D" w:rsidRDefault="009645EC" w:rsidP="00E71FAF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Letter recognition, Represent, Measurement, Mapping Skills</w:t>
            </w:r>
          </w:p>
        </w:tc>
      </w:tr>
      <w:tr w:rsidR="0026581A" w:rsidTr="009C31B3">
        <w:tc>
          <w:tcPr>
            <w:tcW w:w="3528" w:type="dxa"/>
            <w:shd w:val="clear" w:color="auto" w:fill="FFCC99"/>
          </w:tcPr>
          <w:p w:rsidR="0026581A" w:rsidRPr="00CD5512" w:rsidRDefault="0026581A" w:rsidP="007A7A5B">
            <w:pPr>
              <w:jc w:val="righ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LwICT</w:t>
            </w:r>
            <w:r w:rsidR="00557509">
              <w:rPr>
                <w:rFonts w:ascii="Arial" w:hAnsi="Arial"/>
                <w:b/>
                <w:sz w:val="22"/>
              </w:rPr>
              <w:t xml:space="preserve"> Focus</w:t>
            </w:r>
            <w:r>
              <w:rPr>
                <w:rFonts w:ascii="Arial" w:hAnsi="Arial"/>
                <w:b/>
                <w:sz w:val="22"/>
              </w:rPr>
              <w:t xml:space="preserve">: </w:t>
            </w:r>
          </w:p>
        </w:tc>
        <w:tc>
          <w:tcPr>
            <w:tcW w:w="7226" w:type="dxa"/>
          </w:tcPr>
          <w:p w:rsidR="0026581A" w:rsidRPr="00557509" w:rsidRDefault="009645EC" w:rsidP="00E71FAF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Gather &amp; Make Sense; Communication</w:t>
            </w:r>
          </w:p>
        </w:tc>
      </w:tr>
      <w:tr w:rsidR="007A7A5B" w:rsidTr="009C31B3">
        <w:tc>
          <w:tcPr>
            <w:tcW w:w="10754" w:type="dxa"/>
            <w:gridSpan w:val="2"/>
          </w:tcPr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</w:p>
        </w:tc>
      </w:tr>
      <w:tr w:rsidR="007A7A5B" w:rsidTr="009C31B3">
        <w:tc>
          <w:tcPr>
            <w:tcW w:w="10754" w:type="dxa"/>
            <w:gridSpan w:val="2"/>
            <w:shd w:val="clear" w:color="auto" w:fill="FFCC99"/>
          </w:tcPr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  <w:r w:rsidRPr="000426A7">
              <w:rPr>
                <w:rFonts w:ascii="Arial" w:hAnsi="Arial"/>
                <w:b/>
                <w:sz w:val="22"/>
              </w:rPr>
              <w:t>Overview</w:t>
            </w:r>
          </w:p>
        </w:tc>
      </w:tr>
      <w:tr w:rsidR="007A7A5B" w:rsidTr="009C31B3">
        <w:tc>
          <w:tcPr>
            <w:tcW w:w="10754" w:type="dxa"/>
            <w:gridSpan w:val="2"/>
          </w:tcPr>
          <w:p w:rsidR="007A7A5B" w:rsidRDefault="009645EC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 Grade 1 and 5 students are paired.  They are to use a GPS unit with a given waypoint to locate a specific geo-cache.  Within the geo-cache are cards containing the entire alphabet (both upper case and lower case).  Once found, the grade 1 student is to arrange the cards into alphabetical order (they may select either upper or lower case).  Grade 5 student uses a digital camera to collect primary data.  </w:t>
            </w:r>
          </w:p>
          <w:p w:rsidR="009645EC" w:rsidRDefault="009645EC" w:rsidP="007A7A5B">
            <w:pPr>
              <w:rPr>
                <w:rFonts w:ascii="Arial" w:hAnsi="Arial"/>
                <w:i/>
                <w:sz w:val="22"/>
              </w:rPr>
            </w:pPr>
          </w:p>
          <w:p w:rsidR="009645EC" w:rsidRDefault="009645EC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Once the letters have been arranged, the pairing attempts to</w:t>
            </w:r>
            <w:r w:rsidR="00831619">
              <w:rPr>
                <w:rFonts w:ascii="Arial" w:hAnsi="Arial"/>
                <w:i/>
                <w:sz w:val="22"/>
              </w:rPr>
              <w:t xml:space="preserve"> create at least five 2 – 3 letter words.  Again the digital camera is used to record.</w:t>
            </w:r>
          </w:p>
          <w:p w:rsidR="00831619" w:rsidRDefault="00831619" w:rsidP="007A7A5B">
            <w:pPr>
              <w:rPr>
                <w:rFonts w:ascii="Arial" w:hAnsi="Arial"/>
                <w:i/>
                <w:sz w:val="22"/>
              </w:rPr>
            </w:pPr>
          </w:p>
          <w:p w:rsidR="00831619" w:rsidRDefault="00831619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Grade 1 student reflects on his/her experience while elder student word processes the student’s thinking.  Grade 5 student also reflects on his/her experience focusing on how they contributed to the concept of school community (word processed).</w:t>
            </w:r>
          </w:p>
          <w:p w:rsidR="00831619" w:rsidRDefault="00831619" w:rsidP="007A7A5B">
            <w:pPr>
              <w:rPr>
                <w:rFonts w:ascii="Arial" w:hAnsi="Arial"/>
                <w:i/>
                <w:sz w:val="22"/>
              </w:rPr>
            </w:pPr>
          </w:p>
          <w:p w:rsidR="00831619" w:rsidRPr="004F452F" w:rsidRDefault="00831619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Finally, grade 1 student represents one of the words created through a paint program.</w:t>
            </w:r>
          </w:p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</w:p>
        </w:tc>
      </w:tr>
      <w:tr w:rsidR="007A7A5B" w:rsidTr="009C31B3">
        <w:tc>
          <w:tcPr>
            <w:tcW w:w="10754" w:type="dxa"/>
            <w:gridSpan w:val="2"/>
            <w:shd w:val="clear" w:color="auto" w:fill="FFCC99"/>
          </w:tcPr>
          <w:p w:rsidR="007A7A5B" w:rsidRPr="007A7A5B" w:rsidRDefault="007A7A5B" w:rsidP="00E71FAF">
            <w:pPr>
              <w:rPr>
                <w:rFonts w:ascii="Arial" w:hAnsi="Arial"/>
                <w:b/>
                <w:color w:val="000000"/>
                <w:sz w:val="22"/>
                <w:szCs w:val="17"/>
              </w:rPr>
            </w:pPr>
            <w:r w:rsidRPr="000426A7">
              <w:rPr>
                <w:rFonts w:ascii="Arial" w:hAnsi="Arial"/>
                <w:b/>
                <w:bCs/>
                <w:sz w:val="22"/>
              </w:rPr>
              <w:t>Activat</w:t>
            </w:r>
            <w:r>
              <w:rPr>
                <w:rFonts w:ascii="Arial" w:hAnsi="Arial"/>
                <w:b/>
                <w:bCs/>
                <w:sz w:val="22"/>
              </w:rPr>
              <w:t>ing Strategies</w:t>
            </w:r>
          </w:p>
        </w:tc>
      </w:tr>
      <w:tr w:rsidR="007A7A5B" w:rsidTr="009C31B3">
        <w:tc>
          <w:tcPr>
            <w:tcW w:w="10754" w:type="dxa"/>
            <w:gridSpan w:val="2"/>
          </w:tcPr>
          <w:p w:rsidR="007A7A5B" w:rsidRDefault="007A7A5B" w:rsidP="007A7A5B">
            <w:pPr>
              <w:rPr>
                <w:rFonts w:ascii="Arial" w:hAnsi="Arial"/>
                <w:i/>
                <w:sz w:val="22"/>
              </w:rPr>
            </w:pPr>
            <w:r w:rsidRPr="004F452F">
              <w:rPr>
                <w:rFonts w:ascii="Arial" w:hAnsi="Arial"/>
                <w:i/>
                <w:sz w:val="22"/>
              </w:rPr>
              <w:t>How</w:t>
            </w:r>
            <w:r w:rsidR="004F452F">
              <w:rPr>
                <w:rFonts w:ascii="Arial" w:hAnsi="Arial"/>
                <w:i/>
                <w:sz w:val="22"/>
              </w:rPr>
              <w:t xml:space="preserve"> do students activate</w:t>
            </w:r>
            <w:r w:rsidRPr="004F452F">
              <w:rPr>
                <w:rFonts w:ascii="Arial" w:hAnsi="Arial"/>
                <w:i/>
                <w:sz w:val="22"/>
              </w:rPr>
              <w:t xml:space="preserve"> their prior knowledge and make connections between what they already know and what they will learn?</w:t>
            </w:r>
          </w:p>
          <w:p w:rsidR="00681A39" w:rsidRDefault="00681A39" w:rsidP="007A7A5B">
            <w:pPr>
              <w:rPr>
                <w:rFonts w:ascii="Arial" w:hAnsi="Arial"/>
                <w:i/>
                <w:sz w:val="22"/>
              </w:rPr>
            </w:pPr>
          </w:p>
          <w:p w:rsidR="00681A39" w:rsidRDefault="00681A39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A discussion and presentation preceded the students going out and using the GPS units.  Focus was on how this technology works, and things to consider while using GPS (eg:  standing close to buildings, connecting with satellites...).  Connections were made to where students currently use satellites in their lives.  Grade 1 students have done a number of activities working with the alphabet and creation of simple words.  </w:t>
            </w:r>
            <w:r w:rsidR="000F2892">
              <w:rPr>
                <w:rFonts w:ascii="Arial" w:hAnsi="Arial"/>
                <w:i/>
                <w:sz w:val="22"/>
              </w:rPr>
              <w:t>Grade 5 students have created word documents in the past.</w:t>
            </w:r>
          </w:p>
          <w:p w:rsidR="000F2892" w:rsidRDefault="000F2892" w:rsidP="007A7A5B">
            <w:pPr>
              <w:rPr>
                <w:rFonts w:ascii="Arial" w:hAnsi="Arial"/>
                <w:i/>
                <w:sz w:val="22"/>
              </w:rPr>
            </w:pPr>
          </w:p>
          <w:p w:rsidR="000F2892" w:rsidRDefault="000F2892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Grade 5 students have used digital cameras and GPS units in earlier activities.</w:t>
            </w:r>
          </w:p>
          <w:p w:rsidR="000F2892" w:rsidRDefault="000F2892" w:rsidP="007A7A5B">
            <w:pPr>
              <w:rPr>
                <w:rFonts w:ascii="Arial" w:hAnsi="Arial"/>
                <w:i/>
                <w:sz w:val="22"/>
              </w:rPr>
            </w:pPr>
          </w:p>
          <w:p w:rsidR="000F2892" w:rsidRDefault="000F2892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Hints:</w:t>
            </w:r>
          </w:p>
          <w:p w:rsidR="000F2892" w:rsidRDefault="000F2892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When doing a review of GPS and camera do so in the classroom.</w:t>
            </w:r>
          </w:p>
          <w:p w:rsidR="000F2892" w:rsidRDefault="000F2892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Prior to actually having students go to find their specific geo-cache, have group locate a few common geo-caches so that they ar</w:t>
            </w:r>
            <w:r w:rsidR="001E0963">
              <w:rPr>
                <w:rFonts w:ascii="Arial" w:hAnsi="Arial"/>
                <w:i/>
                <w:sz w:val="22"/>
              </w:rPr>
              <w:t>e familiar with steps to follow.</w:t>
            </w:r>
          </w:p>
          <w:p w:rsidR="000F2892" w:rsidRDefault="000F2892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Provide pairings with simple steps to follow as once they are off to find their </w:t>
            </w:r>
            <w:r w:rsidR="00A63399">
              <w:rPr>
                <w:rFonts w:ascii="Arial" w:hAnsi="Arial"/>
                <w:i/>
                <w:sz w:val="22"/>
              </w:rPr>
              <w:t>geo-cache they aren’t listening.</w:t>
            </w:r>
          </w:p>
          <w:p w:rsidR="00A63399" w:rsidRPr="004F452F" w:rsidRDefault="00A63399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Have a number of adults posted around the area so that all students are within sight (blind spots).</w:t>
            </w:r>
          </w:p>
          <w:p w:rsidR="007A7A5B" w:rsidRDefault="007A7A5B" w:rsidP="001E0963">
            <w:pPr>
              <w:rPr>
                <w:rFonts w:ascii="Arial" w:hAnsi="Arial"/>
                <w:b/>
                <w:sz w:val="22"/>
              </w:rPr>
            </w:pPr>
          </w:p>
        </w:tc>
      </w:tr>
      <w:tr w:rsidR="007A7A5B" w:rsidTr="009C31B3">
        <w:tc>
          <w:tcPr>
            <w:tcW w:w="10754" w:type="dxa"/>
            <w:gridSpan w:val="2"/>
            <w:shd w:val="clear" w:color="auto" w:fill="FFCC99"/>
          </w:tcPr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Acquiring Strategies</w:t>
            </w:r>
          </w:p>
        </w:tc>
      </w:tr>
      <w:tr w:rsidR="007A7A5B" w:rsidTr="009C31B3">
        <w:tc>
          <w:tcPr>
            <w:tcW w:w="10754" w:type="dxa"/>
            <w:gridSpan w:val="2"/>
          </w:tcPr>
          <w:p w:rsidR="007A7A5B" w:rsidRPr="004F452F" w:rsidRDefault="007A7A5B" w:rsidP="007A7A5B">
            <w:pPr>
              <w:rPr>
                <w:rFonts w:ascii="Arial" w:hAnsi="Arial"/>
                <w:bCs/>
                <w:i/>
                <w:sz w:val="22"/>
              </w:rPr>
            </w:pPr>
            <w:r w:rsidRPr="004F452F">
              <w:rPr>
                <w:rFonts w:ascii="Arial" w:hAnsi="Arial"/>
                <w:bCs/>
                <w:i/>
                <w:sz w:val="22"/>
              </w:rPr>
              <w:t xml:space="preserve">How do students </w:t>
            </w:r>
            <w:r w:rsidR="002E4B22" w:rsidRPr="004F452F">
              <w:rPr>
                <w:rFonts w:ascii="Arial" w:hAnsi="Arial"/>
                <w:bCs/>
                <w:i/>
                <w:sz w:val="22"/>
              </w:rPr>
              <w:t>acquire</w:t>
            </w:r>
            <w:r w:rsidRPr="004F452F">
              <w:rPr>
                <w:rFonts w:ascii="Arial" w:hAnsi="Arial"/>
                <w:bCs/>
                <w:i/>
                <w:sz w:val="22"/>
              </w:rPr>
              <w:t xml:space="preserve"> new information or processes?</w:t>
            </w:r>
          </w:p>
          <w:p w:rsidR="007A7A5B" w:rsidRDefault="007A7A5B" w:rsidP="007A7A5B">
            <w:pPr>
              <w:rPr>
                <w:rFonts w:ascii="Arial" w:hAnsi="Arial"/>
                <w:bCs/>
                <w:sz w:val="22"/>
              </w:rPr>
            </w:pPr>
          </w:p>
          <w:p w:rsidR="001E0963" w:rsidRDefault="001E0963" w:rsidP="001E0963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Instruction and review:  KWL, sharing of real life experiences.</w:t>
            </w:r>
          </w:p>
          <w:p w:rsidR="001E0963" w:rsidRDefault="001E0963" w:rsidP="001E0963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Demonstration:  teacher set GPS to demo mode and demonstrated for students.</w:t>
            </w:r>
          </w:p>
          <w:p w:rsidR="001E0963" w:rsidRDefault="001E0963" w:rsidP="001E0963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Mentoring:  Grade 1 students are learning from their partner as to how to use the GPS unit.</w:t>
            </w:r>
          </w:p>
          <w:p w:rsidR="00283359" w:rsidRDefault="001E0963" w:rsidP="001E0963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Experiential:  </w:t>
            </w:r>
            <w:r w:rsidR="00283359">
              <w:rPr>
                <w:rFonts w:ascii="Arial" w:hAnsi="Arial"/>
                <w:i/>
                <w:sz w:val="22"/>
              </w:rPr>
              <w:t>Students were given 3 waypoints that were loaded into their GPS and as a class used the units to locate each cache.  At each cache discussed problems/successes in finding it.</w:t>
            </w:r>
          </w:p>
          <w:p w:rsidR="00A75446" w:rsidRPr="00A75446" w:rsidRDefault="001E0963" w:rsidP="001E0963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 xml:space="preserve"> </w:t>
            </w:r>
          </w:p>
        </w:tc>
      </w:tr>
      <w:tr w:rsidR="007A7A5B" w:rsidTr="009C31B3">
        <w:tc>
          <w:tcPr>
            <w:tcW w:w="10754" w:type="dxa"/>
            <w:gridSpan w:val="2"/>
            <w:shd w:val="clear" w:color="auto" w:fill="FFCC99"/>
          </w:tcPr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  <w:r w:rsidRPr="000426A7">
              <w:rPr>
                <w:rFonts w:ascii="Arial" w:hAnsi="Arial"/>
                <w:b/>
                <w:bCs/>
                <w:sz w:val="22"/>
              </w:rPr>
              <w:lastRenderedPageBreak/>
              <w:t>Apply</w:t>
            </w:r>
            <w:r>
              <w:rPr>
                <w:rFonts w:ascii="Arial" w:hAnsi="Arial"/>
                <w:b/>
                <w:bCs/>
                <w:sz w:val="22"/>
              </w:rPr>
              <w:t>ing Strategies</w:t>
            </w:r>
          </w:p>
        </w:tc>
      </w:tr>
      <w:tr w:rsidR="007A7A5B" w:rsidTr="009C31B3">
        <w:tc>
          <w:tcPr>
            <w:tcW w:w="10754" w:type="dxa"/>
            <w:gridSpan w:val="2"/>
          </w:tcPr>
          <w:p w:rsidR="007A7A5B" w:rsidRPr="004F452F" w:rsidRDefault="007A7A5B" w:rsidP="007A7A5B">
            <w:pPr>
              <w:rPr>
                <w:rFonts w:ascii="Arial" w:hAnsi="Arial"/>
                <w:i/>
                <w:sz w:val="22"/>
              </w:rPr>
            </w:pPr>
            <w:r w:rsidRPr="004F452F">
              <w:rPr>
                <w:rFonts w:ascii="Arial" w:hAnsi="Arial"/>
                <w:i/>
                <w:sz w:val="22"/>
              </w:rPr>
              <w:t>How do students apply, consolidate, or extend the information or processes?</w:t>
            </w:r>
          </w:p>
          <w:p w:rsidR="007A7A5B" w:rsidRDefault="00021A2E" w:rsidP="007A7A5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Once preliminary activities were covered (done the previous day) there was a review of the process prior to students receiving their GPS units and loaded waypoint to locate.</w:t>
            </w: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Grade 1 students were required to hold the unit; grade 5s were there to assist and provide hints.</w:t>
            </w: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The ability to locate their geo-cache was evidence that showed ability to navigate using GPS.  Digital images of simple words and alphabetical order were used to show ability of grade 1 student to accomplish tasks.</w:t>
            </w: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Clarity of images and visual cropping was considered in grade 5 students</w:t>
            </w:r>
            <w:r w:rsidR="006A09FF">
              <w:rPr>
                <w:rFonts w:ascii="Arial" w:hAnsi="Arial"/>
                <w:sz w:val="22"/>
              </w:rPr>
              <w:t>’</w:t>
            </w:r>
            <w:r>
              <w:rPr>
                <w:rFonts w:ascii="Arial" w:hAnsi="Arial"/>
                <w:sz w:val="22"/>
              </w:rPr>
              <w:t xml:space="preserve"> ability to collect primary data.</w:t>
            </w: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</w:p>
          <w:p w:rsidR="00021A2E" w:rsidRDefault="00021A2E" w:rsidP="007A7A5B">
            <w:pPr>
              <w:rPr>
                <w:rFonts w:ascii="Arial" w:hAnsi="Arial"/>
                <w:sz w:val="22"/>
              </w:rPr>
            </w:pPr>
          </w:p>
          <w:p w:rsidR="00A75446" w:rsidRPr="00EC4011" w:rsidRDefault="00A75446" w:rsidP="00A75446">
            <w:pPr>
              <w:rPr>
                <w:rFonts w:ascii="Arial" w:hAnsi="Arial"/>
                <w:i/>
                <w:sz w:val="22"/>
              </w:rPr>
            </w:pPr>
            <w:r w:rsidRPr="00EC4011">
              <w:rPr>
                <w:rFonts w:ascii="Arial" w:hAnsi="Arial"/>
                <w:i/>
                <w:sz w:val="22"/>
              </w:rPr>
              <w:t>For each strategy provide the following whenever applicable</w:t>
            </w:r>
          </w:p>
          <w:p w:rsidR="00A75446" w:rsidRPr="00EC4011" w:rsidRDefault="00A75446" w:rsidP="00A75446">
            <w:pPr>
              <w:numPr>
                <w:ilvl w:val="0"/>
                <w:numId w:val="1"/>
              </w:numPr>
              <w:rPr>
                <w:rFonts w:ascii="Arial" w:hAnsi="Arial"/>
                <w:i/>
                <w:sz w:val="22"/>
              </w:rPr>
            </w:pPr>
            <w:r w:rsidRPr="00EC4011">
              <w:rPr>
                <w:rFonts w:ascii="Arial" w:hAnsi="Arial"/>
                <w:i/>
                <w:sz w:val="22"/>
              </w:rPr>
              <w:t>teacher tips</w:t>
            </w:r>
          </w:p>
          <w:p w:rsidR="00A75446" w:rsidRDefault="00A75446" w:rsidP="00A75446">
            <w:pPr>
              <w:numPr>
                <w:ilvl w:val="0"/>
                <w:numId w:val="1"/>
              </w:numPr>
              <w:rPr>
                <w:rFonts w:ascii="Arial" w:hAnsi="Arial"/>
                <w:i/>
                <w:sz w:val="22"/>
              </w:rPr>
            </w:pPr>
            <w:r w:rsidRPr="00EC4011">
              <w:rPr>
                <w:rFonts w:ascii="Arial" w:hAnsi="Arial"/>
                <w:i/>
                <w:sz w:val="22"/>
              </w:rPr>
              <w:t>suggestions for assessment FOR and AS learning</w:t>
            </w:r>
          </w:p>
          <w:p w:rsidR="00A75446" w:rsidRPr="00A75446" w:rsidRDefault="00A75446" w:rsidP="00A75446">
            <w:pPr>
              <w:numPr>
                <w:ilvl w:val="0"/>
                <w:numId w:val="1"/>
              </w:num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support files</w:t>
            </w:r>
          </w:p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</w:p>
        </w:tc>
      </w:tr>
      <w:tr w:rsidR="007A7A5B" w:rsidTr="009C31B3">
        <w:tc>
          <w:tcPr>
            <w:tcW w:w="10754" w:type="dxa"/>
            <w:gridSpan w:val="2"/>
            <w:shd w:val="clear" w:color="auto" w:fill="FFCC99"/>
          </w:tcPr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  <w:r w:rsidRPr="0041643E">
              <w:rPr>
                <w:rFonts w:ascii="Arial" w:hAnsi="Arial"/>
                <w:b/>
                <w:sz w:val="22"/>
              </w:rPr>
              <w:t>Resources</w:t>
            </w:r>
          </w:p>
        </w:tc>
      </w:tr>
      <w:tr w:rsidR="007A7A5B" w:rsidTr="009C31B3">
        <w:tc>
          <w:tcPr>
            <w:tcW w:w="10754" w:type="dxa"/>
            <w:gridSpan w:val="2"/>
          </w:tcPr>
          <w:p w:rsidR="006A09FF" w:rsidRDefault="006A09FF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Community of Learners Word Document:  Objectives, Description of Activity, Directions</w:t>
            </w:r>
          </w:p>
          <w:p w:rsidR="006A09FF" w:rsidRDefault="006A09FF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Grade 1 reflection (example)</w:t>
            </w:r>
          </w:p>
          <w:p w:rsidR="006A09FF" w:rsidRDefault="006A09FF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Grade 5 reflection (example)</w:t>
            </w:r>
          </w:p>
          <w:p w:rsidR="006A09FF" w:rsidRDefault="006A09FF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Example of Grade 1 paint representation</w:t>
            </w:r>
          </w:p>
          <w:p w:rsidR="006A09FF" w:rsidRDefault="006A09FF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Digital images representing 2 or 3 letter words that were created</w:t>
            </w:r>
          </w:p>
          <w:p w:rsidR="007A7A5B" w:rsidRDefault="006A09FF" w:rsidP="006A09F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GPS unit, Easy GPS (free software to download waypoints to unit), Digital Cameras</w:t>
            </w:r>
            <w:r w:rsidR="003078CC">
              <w:rPr>
                <w:rFonts w:ascii="Arial" w:hAnsi="Arial"/>
                <w:i/>
                <w:sz w:val="22"/>
              </w:rPr>
              <w:t>, Paint (Microsoft Office)</w:t>
            </w:r>
          </w:p>
        </w:tc>
      </w:tr>
      <w:tr w:rsidR="007A7A5B" w:rsidTr="009C31B3">
        <w:tc>
          <w:tcPr>
            <w:tcW w:w="10754" w:type="dxa"/>
            <w:gridSpan w:val="2"/>
            <w:shd w:val="clear" w:color="auto" w:fill="FFCC99"/>
          </w:tcPr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Assessment OF Learning</w:t>
            </w:r>
          </w:p>
        </w:tc>
      </w:tr>
      <w:tr w:rsidR="007A7A5B" w:rsidTr="009C31B3">
        <w:tc>
          <w:tcPr>
            <w:tcW w:w="10754" w:type="dxa"/>
            <w:gridSpan w:val="2"/>
          </w:tcPr>
          <w:p w:rsidR="003078CC" w:rsidRPr="004F452F" w:rsidRDefault="003078CC" w:rsidP="007A7A5B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Please refer to identified objective listing for grade 1 and grade 5 student.</w:t>
            </w:r>
          </w:p>
          <w:p w:rsidR="007A7A5B" w:rsidRDefault="007A7A5B" w:rsidP="00E71FAF">
            <w:pPr>
              <w:rPr>
                <w:rFonts w:ascii="Arial" w:hAnsi="Arial"/>
                <w:b/>
                <w:sz w:val="22"/>
              </w:rPr>
            </w:pPr>
          </w:p>
          <w:p w:rsidR="0097665F" w:rsidRDefault="0097665F" w:rsidP="00E71FAF">
            <w:pPr>
              <w:rPr>
                <w:rFonts w:ascii="Arial" w:hAnsi="Arial"/>
                <w:b/>
                <w:sz w:val="22"/>
              </w:rPr>
            </w:pPr>
          </w:p>
          <w:p w:rsidR="0097665F" w:rsidRDefault="0097665F" w:rsidP="00E71FAF">
            <w:pPr>
              <w:rPr>
                <w:rFonts w:ascii="Arial" w:hAnsi="Arial"/>
                <w:b/>
                <w:sz w:val="22"/>
              </w:rPr>
            </w:pPr>
          </w:p>
          <w:p w:rsidR="0097665F" w:rsidRDefault="0097665F" w:rsidP="00E71F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1643E" w:rsidRPr="0041643E" w:rsidRDefault="0041643E" w:rsidP="00CD5512"/>
    <w:sectPr w:rsidR="0041643E" w:rsidRPr="0041643E" w:rsidSect="00E71FAF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99D"/>
    <w:multiLevelType w:val="hybridMultilevel"/>
    <w:tmpl w:val="D6D0A10E"/>
    <w:lvl w:ilvl="0" w:tplc="53C29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0000"/>
  <w:defaultTabStop w:val="720"/>
  <w:noPunctuationKerning/>
  <w:characterSpacingControl w:val="doNotCompress"/>
  <w:compat/>
  <w:rsids>
    <w:rsidRoot w:val="000426A7"/>
    <w:rsid w:val="00021A2E"/>
    <w:rsid w:val="00037A52"/>
    <w:rsid w:val="00094BA3"/>
    <w:rsid w:val="000F2892"/>
    <w:rsid w:val="000F2C15"/>
    <w:rsid w:val="001E0963"/>
    <w:rsid w:val="00235878"/>
    <w:rsid w:val="0026581A"/>
    <w:rsid w:val="00283359"/>
    <w:rsid w:val="002B1D87"/>
    <w:rsid w:val="002E4B22"/>
    <w:rsid w:val="003078CC"/>
    <w:rsid w:val="00340A7F"/>
    <w:rsid w:val="0041643E"/>
    <w:rsid w:val="004A1578"/>
    <w:rsid w:val="004B1BB8"/>
    <w:rsid w:val="004E7616"/>
    <w:rsid w:val="004F452F"/>
    <w:rsid w:val="0051614D"/>
    <w:rsid w:val="00557509"/>
    <w:rsid w:val="00681A39"/>
    <w:rsid w:val="00691058"/>
    <w:rsid w:val="006A09FF"/>
    <w:rsid w:val="007849C4"/>
    <w:rsid w:val="007933A0"/>
    <w:rsid w:val="007A7A5B"/>
    <w:rsid w:val="007D4B89"/>
    <w:rsid w:val="007E57F8"/>
    <w:rsid w:val="00831619"/>
    <w:rsid w:val="008D6238"/>
    <w:rsid w:val="008E18D3"/>
    <w:rsid w:val="00936102"/>
    <w:rsid w:val="009645EC"/>
    <w:rsid w:val="0097665F"/>
    <w:rsid w:val="009C31B3"/>
    <w:rsid w:val="00A63399"/>
    <w:rsid w:val="00A75446"/>
    <w:rsid w:val="00AC3775"/>
    <w:rsid w:val="00BB4DC5"/>
    <w:rsid w:val="00CD5512"/>
    <w:rsid w:val="00DF7FC7"/>
    <w:rsid w:val="00E71FAF"/>
    <w:rsid w:val="00E82D70"/>
    <w:rsid w:val="00EC4011"/>
    <w:rsid w:val="00FB6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446"/>
    <w:rPr>
      <w:sz w:val="24"/>
      <w:szCs w:val="24"/>
      <w:lang w:val="en-C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b w:val="0"/>
      <w:bCs w:val="0"/>
      <w:color w:val="333333"/>
      <w:u w:val="single"/>
    </w:rPr>
  </w:style>
  <w:style w:type="paragraph" w:customStyle="1" w:styleId="sftitle">
    <w:name w:val="sftitle"/>
    <w:basedOn w:val="Normal"/>
    <w:pPr>
      <w:spacing w:before="100" w:beforeAutospacing="1" w:after="100" w:afterAutospacing="1"/>
    </w:pPr>
    <w:rPr>
      <w:rFonts w:ascii="Verdana" w:hAnsi="Verdana"/>
      <w:b/>
      <w:bCs/>
      <w:color w:val="000000"/>
      <w:sz w:val="17"/>
      <w:szCs w:val="17"/>
    </w:rPr>
  </w:style>
  <w:style w:type="paragraph" w:customStyle="1" w:styleId="notes">
    <w:name w:val="notes"/>
    <w:basedOn w:val="Normal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outcomes">
    <w:name w:val="outcomes"/>
    <w:basedOn w:val="Normal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table" w:styleId="TableGrid">
    <w:name w:val="Table Grid"/>
    <w:basedOn w:val="TableNormal"/>
    <w:rsid w:val="00784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Kindergarten English Language Arts: General Inquiry Model</vt:lpstr>
    </vt:vector>
  </TitlesOfParts>
  <Company>Knowledgebuilder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Kindergarten English Language Arts: General Inquiry Model</dc:title>
  <dc:subject/>
  <dc:creator>Joan</dc:creator>
  <cp:keywords/>
  <dc:description/>
  <cp:lastModifiedBy>MECY</cp:lastModifiedBy>
  <cp:revision>6</cp:revision>
  <cp:lastPrinted>2010-01-06T20:52:00Z</cp:lastPrinted>
  <dcterms:created xsi:type="dcterms:W3CDTF">2010-01-18T17:53:00Z</dcterms:created>
  <dcterms:modified xsi:type="dcterms:W3CDTF">2010-01-18T19:08:00Z</dcterms:modified>
</cp:coreProperties>
</file>